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8E8ED" w14:textId="77777777" w:rsidR="00AB0D9B" w:rsidRDefault="00000000">
      <w:pPr>
        <w:jc w:val="center"/>
        <w:rPr>
          <w:b/>
        </w:rPr>
      </w:pPr>
      <w:r>
        <w:rPr>
          <w:b/>
        </w:rPr>
        <w:t>Lecture plan – Pharmacology CPD</w:t>
      </w:r>
    </w:p>
    <w:p w14:paraId="2E6C9634" w14:textId="77777777" w:rsidR="00AB0D9B" w:rsidRDefault="00000000">
      <w:pPr>
        <w:jc w:val="center"/>
        <w:rPr>
          <w:b/>
        </w:rPr>
      </w:pPr>
      <w:r>
        <w:rPr>
          <w:b/>
          <w:noProof/>
        </w:rPr>
        <w:drawing>
          <wp:inline distT="0" distB="0" distL="0" distR="0" wp14:anchorId="7ACD394A" wp14:editId="2E1BC0FF">
            <wp:extent cx="5731510" cy="1268730"/>
            <wp:effectExtent l="0" t="0" r="0" b="0"/>
            <wp:docPr id="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5"/>
                    <a:srcRect/>
                    <a:stretch>
                      <a:fillRect/>
                    </a:stretch>
                  </pic:blipFill>
                  <pic:spPr>
                    <a:xfrm>
                      <a:off x="0" y="0"/>
                      <a:ext cx="5731510" cy="1268730"/>
                    </a:xfrm>
                    <a:prstGeom prst="rect">
                      <a:avLst/>
                    </a:prstGeom>
                    <a:ln/>
                  </pic:spPr>
                </pic:pic>
              </a:graphicData>
            </a:graphic>
          </wp:inline>
        </w:drawing>
      </w:r>
    </w:p>
    <w:p w14:paraId="16CB1505" w14:textId="77777777" w:rsidR="00AB0D9B" w:rsidRDefault="00AB0D9B"/>
    <w:p w14:paraId="07F22947" w14:textId="77777777" w:rsidR="00AB0D9B" w:rsidRDefault="00000000">
      <w:pPr>
        <w:rPr>
          <w:b/>
        </w:rPr>
      </w:pPr>
      <w:r>
        <w:rPr>
          <w:b/>
        </w:rPr>
        <w:t xml:space="preserve">Rationale and description of the lectures: </w:t>
      </w:r>
    </w:p>
    <w:p w14:paraId="70262EB4" w14:textId="2D6B6897" w:rsidR="00AB0D9B" w:rsidRDefault="00000000">
      <w:r>
        <w:t>The results of the data collected as part of WP3 (Assessment of the linear accelerator radiographer competencies developed in education institutions) showed t</w:t>
      </w:r>
      <w:r>
        <w:t>hat</w:t>
      </w:r>
      <w:sdt>
        <w:sdtPr>
          <w:tag w:val="goog_rdk_0"/>
          <w:id w:val="-323741816"/>
        </w:sdtPr>
        <w:sdtContent>
          <w:r>
            <w:t xml:space="preserve"> Pharmacology</w:t>
          </w:r>
        </w:sdtContent>
      </w:sdt>
      <w:r>
        <w:t xml:space="preserve"> </w:t>
      </w:r>
      <w:sdt>
        <w:sdtPr>
          <w:tag w:val="goog_rdk_1"/>
          <w:id w:val="319775223"/>
        </w:sdtPr>
        <w:sdtContent>
          <w:r w:rsidR="00343EA0">
            <w:t>i</w:t>
          </w:r>
          <w:r>
            <w:t>s</w:t>
          </w:r>
          <w:r w:rsidR="00343EA0">
            <w:t xml:space="preserve"> the </w:t>
          </w:r>
        </w:sdtContent>
      </w:sdt>
      <w:sdt>
        <w:sdtPr>
          <w:tag w:val="goog_rdk_2"/>
          <w:id w:val="-1488399319"/>
          <w:showingPlcHdr/>
        </w:sdtPr>
        <w:sdtContent>
          <w:r w:rsidR="00343EA0">
            <w:t xml:space="preserve">     </w:t>
          </w:r>
        </w:sdtContent>
      </w:sdt>
      <w:r>
        <w:t xml:space="preserve">least developed competency across the EU. </w:t>
      </w:r>
      <w:r w:rsidR="00343EA0">
        <w:t>Sp</w:t>
      </w:r>
      <w:r>
        <w:t>ecific</w:t>
      </w:r>
      <w:sdt>
        <w:sdtPr>
          <w:tag w:val="goog_rdk_6"/>
          <w:id w:val="1855003666"/>
        </w:sdtPr>
        <w:sdtContent>
          <w:r>
            <w:t>ally</w:t>
          </w:r>
        </w:sdtContent>
      </w:sdt>
      <w:r>
        <w:t>, tak</w:t>
      </w:r>
      <w:r>
        <w:t xml:space="preserve">ing responsibility in this area, administering </w:t>
      </w:r>
      <w:proofErr w:type="gramStart"/>
      <w:r>
        <w:t>pharmaceuticals</w:t>
      </w:r>
      <w:proofErr w:type="gramEnd"/>
      <w:r>
        <w:t xml:space="preserve"> and responding to complications. Therefore, this lecture will include a</w:t>
      </w:r>
      <w:sdt>
        <w:sdtPr>
          <w:tag w:val="goog_rdk_7"/>
          <w:id w:val="839589628"/>
        </w:sdtPr>
        <w:sdtContent>
          <w:r>
            <w:t xml:space="preserve">n </w:t>
          </w:r>
        </w:sdtContent>
      </w:sdt>
      <w:r>
        <w:t xml:space="preserve"> </w:t>
      </w:r>
      <w:sdt>
        <w:sdtPr>
          <w:tag w:val="goog_rdk_8"/>
          <w:id w:val="-356587719"/>
        </w:sdtPr>
        <w:sdtEndPr/>
        <w:sdtContent/>
      </w:sdt>
      <w:r w:rsidR="00343EA0">
        <w:t>in-depth</w:t>
      </w:r>
      <w:r>
        <w:t xml:space="preserve"> explanation of the pharmaceuticals </w:t>
      </w:r>
      <w:proofErr w:type="gramStart"/>
      <w:r>
        <w:t>most commonly used</w:t>
      </w:r>
      <w:proofErr w:type="gramEnd"/>
      <w:r>
        <w:t xml:space="preserve"> to treat acute side-effects of Radiotherapy (RT).</w:t>
      </w:r>
    </w:p>
    <w:p w14:paraId="03DAAC26" w14:textId="77777777" w:rsidR="00AB0D9B" w:rsidRDefault="00AB0D9B">
      <w:pPr>
        <w:rPr>
          <w:b/>
        </w:rPr>
      </w:pPr>
    </w:p>
    <w:p w14:paraId="770AF1E9" w14:textId="77777777" w:rsidR="00AB0D9B" w:rsidRDefault="00000000">
      <w:r>
        <w:rPr>
          <w:b/>
        </w:rPr>
        <w:t>EQF level</w:t>
      </w:r>
      <w:r>
        <w:t>: 6</w:t>
      </w:r>
    </w:p>
    <w:p w14:paraId="79EF7C1D" w14:textId="77777777" w:rsidR="00AB0D9B" w:rsidRDefault="00AB0D9B">
      <w:pPr>
        <w:rPr>
          <w:b/>
        </w:rPr>
      </w:pPr>
    </w:p>
    <w:p w14:paraId="73796A21" w14:textId="77777777" w:rsidR="00AB0D9B" w:rsidRDefault="00000000">
      <w:pPr>
        <w:rPr>
          <w:b/>
        </w:rPr>
      </w:pPr>
      <w:r>
        <w:rPr>
          <w:b/>
        </w:rPr>
        <w:t xml:space="preserve">Learning methods: </w:t>
      </w:r>
    </w:p>
    <w:p w14:paraId="13E96F19" w14:textId="77777777" w:rsidR="00AB0D9B" w:rsidRDefault="00000000">
      <w:r>
        <w:t>Online lectures (webinar) – 2h</w:t>
      </w:r>
    </w:p>
    <w:p w14:paraId="7D57D657" w14:textId="77777777" w:rsidR="00AB0D9B" w:rsidRDefault="00000000">
      <w:r>
        <w:t>Self-study – 10h</w:t>
      </w:r>
    </w:p>
    <w:p w14:paraId="2DC6B3A7" w14:textId="77777777" w:rsidR="00AB0D9B" w:rsidRDefault="00AB0D9B">
      <w:pPr>
        <w:rPr>
          <w:b/>
        </w:rPr>
      </w:pPr>
    </w:p>
    <w:p w14:paraId="3AE6E4CF" w14:textId="77777777" w:rsidR="00AB0D9B" w:rsidRDefault="00000000">
      <w:pPr>
        <w:rPr>
          <w:b/>
        </w:rPr>
      </w:pPr>
      <w:r>
        <w:rPr>
          <w:b/>
        </w:rPr>
        <w:t>Learning outcomes:</w:t>
      </w:r>
    </w:p>
    <w:p w14:paraId="46E4BC8E" w14:textId="77777777" w:rsidR="00AB0D9B" w:rsidRDefault="00000000">
      <w:r>
        <w:t>1. To review the role of pharmaceuticals in the management of radiotherapy side-effects.</w:t>
      </w:r>
    </w:p>
    <w:p w14:paraId="502267E1" w14:textId="77777777" w:rsidR="00AB0D9B" w:rsidRDefault="00000000">
      <w:r>
        <w:t>2. To consider the radiographers’ role in the management of radiotherapy side-effects using pharmaceuticals.</w:t>
      </w:r>
    </w:p>
    <w:p w14:paraId="52F809D7" w14:textId="77777777" w:rsidR="00AB0D9B" w:rsidRDefault="00000000">
      <w:r>
        <w:t xml:space="preserve">3. To review evidence-based management and prevention of radiotherapy side-effects on the skin (pharmaceutical and non-pharmaceutical management).  </w:t>
      </w:r>
    </w:p>
    <w:p w14:paraId="109E548D" w14:textId="77777777" w:rsidR="00AB0D9B" w:rsidRDefault="00000000">
      <w:r>
        <w:t>4. To review evidence-based pharmaceutical management and prevention of common radiotherapy side-effects in the head and neck region.</w:t>
      </w:r>
    </w:p>
    <w:p w14:paraId="19B9BC77" w14:textId="0C983D9A" w:rsidR="00AB0D9B" w:rsidRPr="00343EA0" w:rsidRDefault="00000000">
      <w:r>
        <w:t>5. To review evidence-based pharmaceutical management and prevention of common radiotherapy urinary side-effects.</w:t>
      </w:r>
    </w:p>
    <w:p w14:paraId="057FCE1E" w14:textId="77777777" w:rsidR="00AB0D9B" w:rsidRDefault="00000000">
      <w:pPr>
        <w:rPr>
          <w:b/>
        </w:rPr>
      </w:pPr>
      <w:r>
        <w:rPr>
          <w:b/>
        </w:rPr>
        <w:t>Disclaimer</w:t>
      </w:r>
    </w:p>
    <w:p w14:paraId="5B12C99C" w14:textId="47800121" w:rsidR="00AB0D9B" w:rsidRPr="00343EA0" w:rsidRDefault="00000000">
      <w:r>
        <w:t xml:space="preserve">The European Commission support </w:t>
      </w:r>
      <w:proofErr w:type="gramStart"/>
      <w:r>
        <w:t>for the production of</w:t>
      </w:r>
      <w:proofErr w:type="gramEnd"/>
      <w:r>
        <w:t xml:space="preserve"> this publication does not constitute endorsement of the contents which reflects the views only of the authors, and the Commission cannot be held responsible for any use which may be made of the information contained therein</w:t>
      </w:r>
    </w:p>
    <w:sectPr w:rsidR="00AB0D9B" w:rsidRPr="00343EA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D9B"/>
    <w:rsid w:val="00343EA0"/>
    <w:rsid w:val="00AB0D9B"/>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BB034"/>
  <w15:docId w15:val="{8A1A1592-4A19-49CA-B4B1-9F05117C0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M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F2CuJ2/t0JDvVZ4KMdBY42Azw==">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Guilherme Couto</dc:creator>
  <cp:lastModifiedBy>Jose Couto</cp:lastModifiedBy>
  <cp:revision>3</cp:revision>
  <dcterms:created xsi:type="dcterms:W3CDTF">2022-08-01T12:44:00Z</dcterms:created>
  <dcterms:modified xsi:type="dcterms:W3CDTF">2022-08-05T06:11:00Z</dcterms:modified>
</cp:coreProperties>
</file>